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D0" w:rsidRPr="002B05C9" w:rsidRDefault="00392AD0" w:rsidP="00392AD0">
      <w:pPr>
        <w:jc w:val="center"/>
        <w:rPr>
          <w:sz w:val="24"/>
          <w:szCs w:val="24"/>
        </w:rPr>
      </w:pPr>
      <w:r w:rsidRPr="002B05C9">
        <w:rPr>
          <w:sz w:val="24"/>
          <w:szCs w:val="24"/>
        </w:rPr>
        <w:t>PROPOSTA DI RISOLUZIONE</w:t>
      </w:r>
    </w:p>
    <w:p w:rsidR="00392AD0" w:rsidRDefault="00392AD0" w:rsidP="00392AD0">
      <w:pPr>
        <w:jc w:val="center"/>
      </w:pPr>
    </w:p>
    <w:p w:rsidR="00392AD0" w:rsidRDefault="00392AD0">
      <w:pPr>
        <w:rPr>
          <w:sz w:val="24"/>
          <w:szCs w:val="24"/>
        </w:rPr>
      </w:pPr>
      <w:r>
        <w:t xml:space="preserve"> </w:t>
      </w:r>
      <w:r w:rsidRPr="00392AD0">
        <w:rPr>
          <w:sz w:val="24"/>
          <w:szCs w:val="24"/>
        </w:rPr>
        <w:t>OGGETTO: SPOSTAMENTO</w:t>
      </w:r>
      <w:r w:rsidR="002B05C9">
        <w:rPr>
          <w:sz w:val="24"/>
          <w:szCs w:val="24"/>
        </w:rPr>
        <w:t xml:space="preserve"> POLI</w:t>
      </w:r>
      <w:r w:rsidRPr="00392AD0">
        <w:rPr>
          <w:sz w:val="24"/>
          <w:szCs w:val="24"/>
        </w:rPr>
        <w:t>AMBULATORIO</w:t>
      </w:r>
      <w:r w:rsidR="00E062AA">
        <w:rPr>
          <w:sz w:val="24"/>
          <w:szCs w:val="24"/>
        </w:rPr>
        <w:t xml:space="preserve"> E CONSULTORIO DI</w:t>
      </w:r>
      <w:r w:rsidRPr="00392AD0">
        <w:rPr>
          <w:sz w:val="24"/>
          <w:szCs w:val="24"/>
        </w:rPr>
        <w:t xml:space="preserve"> CESANO</w:t>
      </w:r>
    </w:p>
    <w:p w:rsidR="009275D5" w:rsidRDefault="009275D5">
      <w:pPr>
        <w:rPr>
          <w:sz w:val="24"/>
          <w:szCs w:val="24"/>
        </w:rPr>
      </w:pPr>
    </w:p>
    <w:p w:rsidR="001B4E08" w:rsidRPr="00392AD0" w:rsidRDefault="00392AD0" w:rsidP="0089700B">
      <w:pPr>
        <w:spacing w:line="360" w:lineRule="auto"/>
        <w:jc w:val="center"/>
      </w:pPr>
      <w:r w:rsidRPr="00392AD0">
        <w:t>Premesso che</w:t>
      </w:r>
    </w:p>
    <w:p w:rsidR="00392AD0" w:rsidRPr="00392AD0" w:rsidRDefault="00E062AA" w:rsidP="002B05C9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92AD0" w:rsidRPr="00392AD0">
        <w:rPr>
          <w:shd w:val="clear" w:color="auto" w:fill="FFFFFF"/>
        </w:rPr>
        <w:t xml:space="preserve"> I 158.000 abitanti del Municipio Roma XV sono serviti da cinque poliambulatori (Enea Casaccia, Cesano, Clauzetto, Tor di Quinto, Farnesina) e tre consultori (Cesano, Cassia, Clauzetto);</w:t>
      </w:r>
    </w:p>
    <w:p w:rsidR="00392AD0" w:rsidRPr="00392AD0" w:rsidRDefault="00E062AA" w:rsidP="002B05C9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392AD0" w:rsidRPr="00392AD0">
        <w:rPr>
          <w:shd w:val="clear" w:color="auto" w:fill="FFFFFF"/>
        </w:rPr>
        <w:t>il Poliambulatorio garantisce l'assistenza specialistica ambulatoriale con visite,  prestazioni specialistiche, di diagnostica strumentale e di laboratorio previste dalla normativa vigente, e nello specifico, a seconda della sede, si occupa di:</w:t>
      </w:r>
      <w:r w:rsidR="00392AD0" w:rsidRPr="00392AD0">
        <w:t xml:space="preserve"> </w:t>
      </w:r>
      <w:r w:rsidR="00392AD0" w:rsidRPr="00392AD0">
        <w:rPr>
          <w:shd w:val="clear" w:color="auto" w:fill="FFFFFF"/>
        </w:rPr>
        <w:t>angiologia, cardiologia, chirurgia, dermatologia, diabetologia, diabetologia per pazienti in gravidanza, ecografie internistiche, ecografie ginecologiche, radiologia, ostetricia/ginecologia, centro prelievi, neurologia, oculistica, odontoiatria/ortodonzia, ortopedi</w:t>
      </w:r>
      <w:r w:rsidR="00392AD0">
        <w:rPr>
          <w:shd w:val="clear" w:color="auto" w:fill="FFFFFF"/>
        </w:rPr>
        <w:t>a, otorinolaringoiatria,</w:t>
      </w:r>
      <w:r w:rsidR="00637537">
        <w:rPr>
          <w:shd w:val="clear" w:color="auto" w:fill="FFFFFF"/>
        </w:rPr>
        <w:t xml:space="preserve"> </w:t>
      </w:r>
      <w:r w:rsidR="00392AD0" w:rsidRPr="00392AD0">
        <w:rPr>
          <w:shd w:val="clear" w:color="auto" w:fill="FFFFFF"/>
        </w:rPr>
        <w:t>broncopneumologia di prossimità (visita, spirometria, emogasanalisi), servizio hotler cardiaco 24h, urologia;</w:t>
      </w:r>
    </w:p>
    <w:p w:rsidR="001B4E08" w:rsidRDefault="00E062AA" w:rsidP="00392AD0">
      <w:pPr>
        <w:pStyle w:val="Nessunaspaziatura"/>
        <w:spacing w:line="360" w:lineRule="auto"/>
        <w:jc w:val="both"/>
        <w:rPr>
          <w:shd w:val="clear" w:color="auto" w:fill="FFFFFF"/>
        </w:rPr>
      </w:pPr>
      <w:r>
        <w:rPr>
          <w:color w:val="222222"/>
        </w:rPr>
        <w:t xml:space="preserve">- </w:t>
      </w:r>
      <w:r w:rsidR="00392AD0" w:rsidRPr="00392AD0">
        <w:rPr>
          <w:color w:val="222222"/>
        </w:rPr>
        <w:t xml:space="preserve">Il </w:t>
      </w:r>
      <w:r w:rsidR="00392AD0" w:rsidRPr="00392AD0">
        <w:rPr>
          <w:shd w:val="clear" w:color="auto" w:fill="FFFFFF"/>
        </w:rPr>
        <w:t xml:space="preserve">servizio socio-sanitario offerto dal </w:t>
      </w:r>
      <w:r w:rsidR="00392AD0" w:rsidRPr="00392AD0">
        <w:rPr>
          <w:color w:val="222222"/>
        </w:rPr>
        <w:t xml:space="preserve">Consultorio </w:t>
      </w:r>
      <w:r w:rsidR="00392AD0" w:rsidRPr="00392AD0">
        <w:rPr>
          <w:shd w:val="clear" w:color="auto" w:fill="FFFFFF"/>
        </w:rPr>
        <w:t>Familiare riguarda attività di prevenzione, educazione e promozione della salute offrendo sostegno, consulenza e assistenza rivolte indistintamente tanto alla donna quanto all’uomo, alla coppia, alla famiglia e ai ragazzi in età adolescenziale;</w:t>
      </w:r>
    </w:p>
    <w:p w:rsidR="00392AD0" w:rsidRDefault="00392AD0" w:rsidP="00392AD0">
      <w:pPr>
        <w:pStyle w:val="Nessunaspaziatura"/>
        <w:spacing w:line="360" w:lineRule="auto"/>
        <w:jc w:val="both"/>
        <w:rPr>
          <w:shd w:val="clear" w:color="auto" w:fill="FFFFFF"/>
        </w:rPr>
      </w:pPr>
    </w:p>
    <w:p w:rsidR="009275D5" w:rsidRDefault="00392AD0" w:rsidP="0089700B">
      <w:pPr>
        <w:pStyle w:val="Nessunaspaziatura"/>
        <w:spacing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Premesso inoltre che</w:t>
      </w:r>
    </w:p>
    <w:p w:rsidR="00392AD0" w:rsidRDefault="00E062AA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392AD0" w:rsidRPr="00E558F7">
        <w:rPr>
          <w:color w:val="222222"/>
          <w:shd w:val="clear" w:color="auto" w:fill="FFFFFF"/>
        </w:rPr>
        <w:t>Il Poliambulatorio di Cesano nato come condotta medica nel 1978 (con la legge n. 833/1978) diventa presidio ambulatoriale nel 1990</w:t>
      </w:r>
      <w:r w:rsidR="00392AD0">
        <w:rPr>
          <w:color w:val="222222"/>
          <w:shd w:val="clear" w:color="auto" w:fill="FFFFFF"/>
        </w:rPr>
        <w:t>;</w:t>
      </w:r>
    </w:p>
    <w:p w:rsidR="00392AD0" w:rsidRDefault="00E062AA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392AD0">
        <w:rPr>
          <w:color w:val="222222"/>
          <w:shd w:val="clear" w:color="auto" w:fill="FFFFFF"/>
        </w:rPr>
        <w:t>N</w:t>
      </w:r>
      <w:r w:rsidR="00392AD0" w:rsidRPr="00E558F7">
        <w:rPr>
          <w:color w:val="222222"/>
          <w:shd w:val="clear" w:color="auto" w:fill="FFFFFF"/>
        </w:rPr>
        <w:t>el 2008</w:t>
      </w:r>
      <w:r w:rsidR="00392AD0">
        <w:rPr>
          <w:color w:val="222222"/>
          <w:shd w:val="clear" w:color="auto" w:fill="FFFFFF"/>
        </w:rPr>
        <w:t xml:space="preserve"> il Consultorio di Cesano viene collocato al primo piano del medesimo stabile del Poliambulatorio;</w:t>
      </w:r>
    </w:p>
    <w:p w:rsidR="00392AD0" w:rsidRDefault="00E062AA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392AD0">
        <w:rPr>
          <w:color w:val="222222"/>
          <w:shd w:val="clear" w:color="auto" w:fill="FFFFFF"/>
        </w:rPr>
        <w:t>Il Consultorio tr</w:t>
      </w:r>
      <w:r w:rsidR="002B05C9">
        <w:rPr>
          <w:color w:val="222222"/>
          <w:shd w:val="clear" w:color="auto" w:fill="FFFFFF"/>
        </w:rPr>
        <w:t>ovandosi allo stesso piano dell’</w:t>
      </w:r>
      <w:r w:rsidR="00392AD0">
        <w:rPr>
          <w:color w:val="222222"/>
          <w:shd w:val="clear" w:color="auto" w:fill="FFFFFF"/>
        </w:rPr>
        <w:t>Uffici</w:t>
      </w:r>
      <w:r w:rsidR="002B05C9">
        <w:rPr>
          <w:color w:val="222222"/>
          <w:shd w:val="clear" w:color="auto" w:fill="FFFFFF"/>
        </w:rPr>
        <w:t>o Anagrafico</w:t>
      </w:r>
      <w:r w:rsidR="00392AD0">
        <w:rPr>
          <w:color w:val="222222"/>
          <w:shd w:val="clear" w:color="auto" w:fill="FFFFFF"/>
        </w:rPr>
        <w:t xml:space="preserve"> del Municipio non possiede una sala di attesa riservata ai propri utenti ma condivide lo spazio di ricevimento, mancando quindi di ogni forma di privacy; </w:t>
      </w:r>
    </w:p>
    <w:p w:rsidR="001B4E08" w:rsidRDefault="001C0881" w:rsidP="001B4E08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392AD0">
        <w:rPr>
          <w:color w:val="222222"/>
          <w:shd w:val="clear" w:color="auto" w:fill="FFFFFF"/>
        </w:rPr>
        <w:t>Al Consultorio trovandosi ad un piano rialzato, in mancanza di scale mobili o montascale per disabili e anziani, è stato affiancato un ascensore/montacarichi poco agevole;</w:t>
      </w:r>
    </w:p>
    <w:p w:rsidR="00637537" w:rsidRDefault="00637537" w:rsidP="009275D5">
      <w:pPr>
        <w:pStyle w:val="Nessunaspaziatura"/>
        <w:spacing w:line="360" w:lineRule="auto"/>
        <w:jc w:val="center"/>
        <w:rPr>
          <w:shd w:val="clear" w:color="auto" w:fill="FFFFFF"/>
        </w:rPr>
      </w:pPr>
    </w:p>
    <w:p w:rsidR="00392AD0" w:rsidRDefault="00392AD0" w:rsidP="009275D5">
      <w:pPr>
        <w:pStyle w:val="Nessunaspaziatura"/>
        <w:spacing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Considerato  che</w:t>
      </w:r>
    </w:p>
    <w:p w:rsidR="009275D5" w:rsidRDefault="009275D5" w:rsidP="009275D5">
      <w:pPr>
        <w:pStyle w:val="Nessunaspaziatura"/>
        <w:spacing w:line="360" w:lineRule="auto"/>
        <w:jc w:val="center"/>
        <w:rPr>
          <w:shd w:val="clear" w:color="auto" w:fill="FFFFFF"/>
        </w:rPr>
      </w:pPr>
    </w:p>
    <w:p w:rsidR="00392AD0" w:rsidRPr="002B05C9" w:rsidRDefault="001C0881" w:rsidP="00392AD0">
      <w:pPr>
        <w:pStyle w:val="Nessunaspaziatura"/>
        <w:spacing w:line="360" w:lineRule="auto"/>
        <w:jc w:val="both"/>
      </w:pPr>
      <w:r>
        <w:rPr>
          <w:color w:val="222222"/>
          <w:shd w:val="clear" w:color="auto" w:fill="FFFFFF"/>
        </w:rPr>
        <w:t xml:space="preserve">- </w:t>
      </w:r>
      <w:r w:rsidR="00392AD0" w:rsidRPr="00E558F7">
        <w:rPr>
          <w:color w:val="222222"/>
          <w:shd w:val="clear" w:color="auto" w:fill="FFFFFF"/>
        </w:rPr>
        <w:t xml:space="preserve"> </w:t>
      </w:r>
      <w:r w:rsidR="00392AD0">
        <w:t>C</w:t>
      </w:r>
      <w:r w:rsidR="00392AD0" w:rsidRPr="00E91943">
        <w:t>on l'attuazione dei Programmi Operativi 2013-2015 della Regione Lazio,</w:t>
      </w:r>
      <w:r w:rsidR="00392AD0">
        <w:t xml:space="preserve"> </w:t>
      </w:r>
      <w:r w:rsidR="00392AD0" w:rsidRPr="00E91943">
        <w:t>dal 1° gennaio 2016 la ASL Roma A e la ASL Roma E si fondono in un nuovo soggetto giuridico pubblico, denominato ASL Roma 1, allo scopo di migliorare la qualità della spesa, aumentare i risparmi e garantire i servizi per i cittadini;</w:t>
      </w:r>
    </w:p>
    <w:p w:rsidR="00392AD0" w:rsidRDefault="001C0881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 xml:space="preserve">- Dal </w:t>
      </w:r>
      <w:r w:rsidRPr="00E91943">
        <w:t xml:space="preserve">1° </w:t>
      </w:r>
      <w:r>
        <w:rPr>
          <w:color w:val="222222"/>
          <w:shd w:val="clear" w:color="auto" w:fill="FFFFFF"/>
        </w:rPr>
        <w:t>gennaio 2016 il Consultorio di Cesano ha dimin</w:t>
      </w:r>
      <w:r w:rsidR="009275D5">
        <w:rPr>
          <w:color w:val="222222"/>
          <w:shd w:val="clear" w:color="auto" w:fill="FFFFFF"/>
        </w:rPr>
        <w:t>uito i giorni di apertura da cinque a tre, successivamente all’analisi dei dati degli ultimi anni e nello specifico del</w:t>
      </w:r>
      <w:r w:rsidR="00392AD0">
        <w:rPr>
          <w:color w:val="222222"/>
          <w:shd w:val="clear" w:color="auto" w:fill="FFFFFF"/>
        </w:rPr>
        <w:t xml:space="preserve"> primo semestre 2015 </w:t>
      </w:r>
      <w:r w:rsidR="009275D5">
        <w:rPr>
          <w:color w:val="222222"/>
          <w:shd w:val="clear" w:color="auto" w:fill="FFFFFF"/>
        </w:rPr>
        <w:t xml:space="preserve">che confermano la pressoché </w:t>
      </w:r>
      <w:r w:rsidR="00392AD0">
        <w:rPr>
          <w:color w:val="222222"/>
          <w:shd w:val="clear" w:color="auto" w:fill="FFFFFF"/>
        </w:rPr>
        <w:t>esigua affluenza degli utenti al Consultorio di Cesano: n. 25 nuove gravidanze in sanitaria; n. 6 nuove donne per CAN; n. 4 consulenze per allattamento; n. 10 donne tornate al controllo dopo il parto; n. 0 casi in consulenza per infertilità e sterilità; n. 0 nuovi casi di minori seguiti per ivg/certificazioni; n. 32 nuovi casi di maggiorenni seguite per ivg/certificazioni; n. 13 controlli post ivg; n. 92 totale casi per contraccezione; n. 494 prelievi pap-test in screening; n. 0 nuclei familiari in trattamento; n. 0 casi seguiti per consulenza psicologica-psicodiagnosi; n. 0 casi di violenza seguiti; n. 0 partecipanti a gruppi di educazione alla salute;</w:t>
      </w:r>
    </w:p>
    <w:p w:rsidR="002B05C9" w:rsidRDefault="002B05C9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Si sono tenuti sopralluoghi tanto della Commissione Politiche Sociali quanto della Commissione Patrimonio e un incontro tra il personale medico del Consultorio e le dipendenti dell’Ufficio Anagrafico del Municipio, insieme al Direttore del Distretto 15, per attestare l’attuale situazione in cui versa il Consultorio;</w:t>
      </w:r>
    </w:p>
    <w:p w:rsidR="00392AD0" w:rsidRDefault="00392AD0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2B05C9" w:rsidRDefault="002B05C9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392AD0" w:rsidRDefault="00392AD0" w:rsidP="009275D5">
      <w:pPr>
        <w:pStyle w:val="Nessunaspaziatura"/>
        <w:spacing w:line="360" w:lineRule="auto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Considerato inoltre che</w:t>
      </w:r>
    </w:p>
    <w:p w:rsidR="00392AD0" w:rsidRDefault="00392AD0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37163F" w:rsidRDefault="009275D5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C</w:t>
      </w:r>
      <w:r w:rsidR="00392AD0" w:rsidRPr="00E558F7">
        <w:rPr>
          <w:color w:val="222222"/>
          <w:shd w:val="clear" w:color="auto" w:fill="FFFFFF"/>
        </w:rPr>
        <w:t>on il protocollo di intesa siglato lo scorso 7 agosto 2014 tra il Ministro della Difesa, i sindaci di Milano, Roma e Torino e il direttore del Demanio, si è fatta la più grande dismissione in Europa di aree militari, un milione di metri quadrati di immobili per un totale di tredici complessi militari da riconvertire ad usi civici;</w:t>
      </w:r>
    </w:p>
    <w:p w:rsidR="0037163F" w:rsidRDefault="0037163F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Da oltre dieci anni alcuni immobili di proprietà della Scuola di Fanteria</w:t>
      </w:r>
      <w:r w:rsidR="0089700B">
        <w:rPr>
          <w:color w:val="222222"/>
          <w:shd w:val="clear" w:color="auto" w:fill="FFFFFF"/>
        </w:rPr>
        <w:t xml:space="preserve"> di Cesano</w:t>
      </w:r>
      <w:r>
        <w:rPr>
          <w:color w:val="222222"/>
          <w:shd w:val="clear" w:color="auto" w:fill="FFFFFF"/>
        </w:rPr>
        <w:t xml:space="preserve">, non sono più utilizzati; </w:t>
      </w:r>
    </w:p>
    <w:p w:rsidR="009275D5" w:rsidRDefault="009275D5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1B4E08">
        <w:rPr>
          <w:color w:val="222222"/>
          <w:shd w:val="clear" w:color="auto" w:fill="FFFFFF"/>
        </w:rPr>
        <w:t>Da diversi mesi i</w:t>
      </w:r>
      <w:r>
        <w:rPr>
          <w:color w:val="222222"/>
          <w:shd w:val="clear" w:color="auto" w:fill="FFFFFF"/>
        </w:rPr>
        <w:t xml:space="preserve">l Presidente del Municipio ha avviato un </w:t>
      </w:r>
      <w:r w:rsidR="0037163F">
        <w:rPr>
          <w:color w:val="222222"/>
          <w:shd w:val="clear" w:color="auto" w:fill="FFFFFF"/>
        </w:rPr>
        <w:t>tavolo di confronto con il Ministero della Difesa e il Comando della Scuola di Fanteria</w:t>
      </w:r>
      <w:r w:rsidR="001B4E08">
        <w:rPr>
          <w:color w:val="222222"/>
          <w:shd w:val="clear" w:color="auto" w:fill="FFFFFF"/>
        </w:rPr>
        <w:t>,</w:t>
      </w:r>
      <w:r w:rsidR="0037163F">
        <w:rPr>
          <w:color w:val="222222"/>
          <w:shd w:val="clear" w:color="auto" w:fill="FFFFFF"/>
        </w:rPr>
        <w:t xml:space="preserve"> al fine di individuare immobili disponibili;</w:t>
      </w:r>
    </w:p>
    <w:p w:rsidR="00392AD0" w:rsidRDefault="00392AD0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392AD0" w:rsidRDefault="00392AD0" w:rsidP="00392AD0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392AD0" w:rsidRDefault="00392AD0" w:rsidP="00392AD0">
      <w:pPr>
        <w:pStyle w:val="Nessunaspaziatura"/>
        <w:spacing w:line="360" w:lineRule="auto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il Consiglio del Municipio XV</w:t>
      </w:r>
    </w:p>
    <w:p w:rsidR="00392AD0" w:rsidRDefault="00392AD0" w:rsidP="00392AD0">
      <w:pPr>
        <w:pStyle w:val="Nessunaspaziatura"/>
        <w:spacing w:line="360" w:lineRule="auto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impegna il Presidente e la Giunta</w:t>
      </w:r>
    </w:p>
    <w:p w:rsidR="002B05C9" w:rsidRDefault="002B05C9" w:rsidP="00392AD0">
      <w:pPr>
        <w:pStyle w:val="Nessunaspaziatura"/>
        <w:spacing w:line="360" w:lineRule="auto"/>
        <w:jc w:val="center"/>
        <w:rPr>
          <w:color w:val="222222"/>
          <w:shd w:val="clear" w:color="auto" w:fill="FFFFFF"/>
        </w:rPr>
      </w:pPr>
    </w:p>
    <w:p w:rsidR="00392AD0" w:rsidRDefault="009275D5" w:rsidP="009275D5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Presso l</w:t>
      </w:r>
      <w:r w:rsidR="00392AD0">
        <w:rPr>
          <w:color w:val="222222"/>
          <w:shd w:val="clear" w:color="auto" w:fill="FFFFFF"/>
        </w:rPr>
        <w:t>a Regione Lazio ed Il Ministero della Difesa ad adoperarsi affinché si riesca</w:t>
      </w:r>
      <w:r w:rsidR="0037163F">
        <w:rPr>
          <w:color w:val="222222"/>
          <w:shd w:val="clear" w:color="auto" w:fill="FFFFFF"/>
        </w:rPr>
        <w:t>no</w:t>
      </w:r>
      <w:r w:rsidR="00392AD0">
        <w:rPr>
          <w:color w:val="222222"/>
          <w:shd w:val="clear" w:color="auto" w:fill="FFFFFF"/>
        </w:rPr>
        <w:t xml:space="preserve"> a spostare il Poliambulatorio ed il Consultorio di Cesano </w:t>
      </w:r>
      <w:r w:rsidR="0037163F">
        <w:rPr>
          <w:color w:val="222222"/>
          <w:shd w:val="clear" w:color="auto" w:fill="FFFFFF"/>
        </w:rPr>
        <w:t>in uno dei</w:t>
      </w:r>
      <w:r w:rsidR="00392AD0">
        <w:rPr>
          <w:color w:val="222222"/>
          <w:shd w:val="clear" w:color="auto" w:fill="FFFFFF"/>
        </w:rPr>
        <w:t xml:space="preserve"> locali</w:t>
      </w:r>
      <w:r w:rsidR="0037163F">
        <w:rPr>
          <w:color w:val="222222"/>
          <w:shd w:val="clear" w:color="auto" w:fill="FFFFFF"/>
        </w:rPr>
        <w:t xml:space="preserve"> dismessi della </w:t>
      </w:r>
      <w:r w:rsidR="001B4E08">
        <w:rPr>
          <w:color w:val="222222"/>
          <w:shd w:val="clear" w:color="auto" w:fill="FFFFFF"/>
        </w:rPr>
        <w:t>Scuola di Fanteria</w:t>
      </w:r>
      <w:r w:rsidR="0037163F">
        <w:rPr>
          <w:color w:val="222222"/>
          <w:shd w:val="clear" w:color="auto" w:fill="FFFFFF"/>
        </w:rPr>
        <w:t xml:space="preserve"> di Cesano di Roma</w:t>
      </w:r>
      <w:r w:rsidR="001B4E08">
        <w:rPr>
          <w:color w:val="222222"/>
          <w:shd w:val="clear" w:color="auto" w:fill="FFFFFF"/>
        </w:rPr>
        <w:t>,</w:t>
      </w:r>
      <w:r w:rsidR="0037163F">
        <w:rPr>
          <w:color w:val="222222"/>
          <w:shd w:val="clear" w:color="auto" w:fill="FFFFFF"/>
        </w:rPr>
        <w:t xml:space="preserve"> al fine di metterli a disposizione della cittadinanza per offrire ulteriori servizi.</w:t>
      </w:r>
    </w:p>
    <w:p w:rsidR="0089700B" w:rsidRDefault="0089700B" w:rsidP="009275D5">
      <w:pPr>
        <w:pStyle w:val="Nessunaspaziatura"/>
        <w:spacing w:line="360" w:lineRule="auto"/>
        <w:jc w:val="both"/>
        <w:rPr>
          <w:color w:val="222222"/>
          <w:shd w:val="clear" w:color="auto" w:fill="FFFFFF"/>
        </w:rPr>
      </w:pPr>
    </w:p>
    <w:p w:rsidR="00392AD0" w:rsidRDefault="0089700B" w:rsidP="0089700B">
      <w:pPr>
        <w:pStyle w:val="Nessunaspaziatura"/>
        <w:spacing w:line="360" w:lineRule="auto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Cons. Agnese Rollo - PD</w:t>
      </w:r>
    </w:p>
    <w:p w:rsidR="00392AD0" w:rsidRPr="0037163F" w:rsidRDefault="00392AD0" w:rsidP="0037163F">
      <w:pPr>
        <w:pStyle w:val="Nessunaspaziatura"/>
        <w:spacing w:line="360" w:lineRule="auto"/>
        <w:rPr>
          <w:shd w:val="clear" w:color="auto" w:fill="FFFFFF"/>
        </w:rPr>
      </w:pPr>
      <w:r w:rsidRPr="00E558F7">
        <w:rPr>
          <w:color w:val="222222"/>
        </w:rPr>
        <w:br/>
      </w:r>
      <w:r w:rsidRPr="00392AD0">
        <w:rPr>
          <w:color w:val="222222"/>
        </w:rPr>
        <w:br/>
      </w:r>
      <w:bookmarkStart w:id="0" w:name="_GoBack"/>
      <w:bookmarkEnd w:id="0"/>
    </w:p>
    <w:sectPr w:rsidR="00392AD0" w:rsidRPr="0037163F" w:rsidSect="00662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92AD0"/>
    <w:rsid w:val="000B5B8A"/>
    <w:rsid w:val="001B4E08"/>
    <w:rsid w:val="001C0881"/>
    <w:rsid w:val="002B05C9"/>
    <w:rsid w:val="0037163F"/>
    <w:rsid w:val="00392AD0"/>
    <w:rsid w:val="00637537"/>
    <w:rsid w:val="006628B1"/>
    <w:rsid w:val="0089700B"/>
    <w:rsid w:val="009275D5"/>
    <w:rsid w:val="00A87F19"/>
    <w:rsid w:val="00E0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2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2A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CDR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2016-04-11T16:55:00Z</cp:lastPrinted>
  <dcterms:created xsi:type="dcterms:W3CDTF">2016-04-15T09:45:00Z</dcterms:created>
  <dcterms:modified xsi:type="dcterms:W3CDTF">2016-04-15T09:45:00Z</dcterms:modified>
</cp:coreProperties>
</file>